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313A37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В соответствии с постанов</w:t>
      </w:r>
      <w:r w:rsidR="00313A37" w:rsidRPr="00313A37">
        <w:rPr>
          <w:sz w:val="26"/>
          <w:szCs w:val="26"/>
        </w:rPr>
        <w:t xml:space="preserve">лением администрации города от </w:t>
      </w:r>
      <w:r w:rsidR="008E31CF">
        <w:rPr>
          <w:sz w:val="26"/>
          <w:szCs w:val="26"/>
        </w:rPr>
        <w:t>12.09.</w:t>
      </w:r>
      <w:r w:rsidR="00313A37" w:rsidRPr="00313A37">
        <w:rPr>
          <w:sz w:val="26"/>
          <w:szCs w:val="26"/>
        </w:rPr>
        <w:t xml:space="preserve">2022 </w:t>
      </w:r>
      <w:r w:rsidR="00313A37" w:rsidRPr="00313A37">
        <w:rPr>
          <w:sz w:val="26"/>
          <w:szCs w:val="26"/>
        </w:rPr>
        <w:br/>
        <w:t xml:space="preserve">№ </w:t>
      </w:r>
      <w:r w:rsidR="008E31CF">
        <w:rPr>
          <w:sz w:val="26"/>
          <w:szCs w:val="26"/>
        </w:rPr>
        <w:t>814</w:t>
      </w:r>
      <w:r w:rsidRPr="00313A3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13A37">
        <w:rPr>
          <w:sz w:val="26"/>
          <w:szCs w:val="26"/>
        </w:rPr>
        <w:br/>
        <w:t xml:space="preserve">г. </w:t>
      </w:r>
      <w:r w:rsidRPr="00EA59CB">
        <w:rPr>
          <w:sz w:val="26"/>
          <w:szCs w:val="26"/>
        </w:rPr>
        <w:t xml:space="preserve">Красноярска сообщает о назначении </w:t>
      </w:r>
      <w:r w:rsidR="00313A37" w:rsidRPr="008E31CF">
        <w:rPr>
          <w:sz w:val="26"/>
          <w:szCs w:val="26"/>
        </w:rPr>
        <w:t xml:space="preserve">публичных слушаний в период: с </w:t>
      </w:r>
      <w:r w:rsidR="008E31CF">
        <w:rPr>
          <w:sz w:val="26"/>
          <w:szCs w:val="26"/>
        </w:rPr>
        <w:t>14.09</w:t>
      </w:r>
      <w:r w:rsidRPr="008E31CF">
        <w:rPr>
          <w:sz w:val="26"/>
          <w:szCs w:val="26"/>
        </w:rPr>
        <w:t xml:space="preserve">.2022 </w:t>
      </w:r>
      <w:r w:rsidRPr="008E31CF">
        <w:rPr>
          <w:sz w:val="26"/>
          <w:szCs w:val="26"/>
        </w:rPr>
        <w:br/>
        <w:t xml:space="preserve">по </w:t>
      </w:r>
      <w:r w:rsidR="008E31CF">
        <w:rPr>
          <w:sz w:val="26"/>
          <w:szCs w:val="26"/>
        </w:rPr>
        <w:t>12.10</w:t>
      </w:r>
      <w:r w:rsidRPr="008E31CF">
        <w:rPr>
          <w:sz w:val="26"/>
          <w:szCs w:val="26"/>
        </w:rPr>
        <w:t>.2022</w:t>
      </w:r>
      <w:r w:rsidR="00C2509E" w:rsidRPr="008E31CF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8E31CF" w:rsidRPr="008E31CF">
        <w:rPr>
          <w:sz w:val="26"/>
          <w:szCs w:val="26"/>
        </w:rPr>
        <w:t>Гасымову</w:t>
      </w:r>
      <w:proofErr w:type="spellEnd"/>
      <w:r w:rsidR="008E31CF" w:rsidRPr="008E31CF">
        <w:rPr>
          <w:sz w:val="26"/>
          <w:szCs w:val="26"/>
        </w:rPr>
        <w:t xml:space="preserve"> </w:t>
      </w:r>
      <w:proofErr w:type="spellStart"/>
      <w:r w:rsidR="008E31CF" w:rsidRPr="008E31CF">
        <w:rPr>
          <w:sz w:val="26"/>
          <w:szCs w:val="26"/>
        </w:rPr>
        <w:t>Зауру</w:t>
      </w:r>
      <w:proofErr w:type="spellEnd"/>
      <w:r w:rsidR="008E31CF" w:rsidRPr="008E31CF">
        <w:rPr>
          <w:sz w:val="26"/>
          <w:szCs w:val="26"/>
        </w:rPr>
        <w:t xml:space="preserve"> </w:t>
      </w:r>
      <w:proofErr w:type="spellStart"/>
      <w:r w:rsidR="008E31CF" w:rsidRPr="008E31CF">
        <w:rPr>
          <w:sz w:val="26"/>
          <w:szCs w:val="26"/>
        </w:rPr>
        <w:t>Азад</w:t>
      </w:r>
      <w:proofErr w:type="spellEnd"/>
      <w:r w:rsidR="008E31CF" w:rsidRPr="008E31CF">
        <w:rPr>
          <w:sz w:val="26"/>
          <w:szCs w:val="26"/>
        </w:rPr>
        <w:t xml:space="preserve"> </w:t>
      </w:r>
      <w:proofErr w:type="spellStart"/>
      <w:r w:rsidR="008E31CF" w:rsidRPr="008E31CF">
        <w:rPr>
          <w:sz w:val="26"/>
          <w:szCs w:val="26"/>
        </w:rPr>
        <w:t>оглы</w:t>
      </w:r>
      <w:proofErr w:type="spellEnd"/>
      <w:r w:rsidR="008E31CF" w:rsidRPr="008E31CF">
        <w:rPr>
          <w:sz w:val="26"/>
          <w:szCs w:val="26"/>
        </w:rPr>
        <w:t xml:space="preserve"> разрешения на условно разрешенный вид использования «</w:t>
      </w:r>
      <w:r w:rsidR="008E31CF" w:rsidRPr="008E31CF">
        <w:rPr>
          <w:rFonts w:eastAsiaTheme="minorHAnsi"/>
          <w:sz w:val="26"/>
          <w:szCs w:val="26"/>
        </w:rPr>
        <w:t>магазины (код – 4.4)</w:t>
      </w:r>
      <w:r w:rsidR="008E31CF" w:rsidRPr="008E31CF">
        <w:rPr>
          <w:sz w:val="26"/>
          <w:szCs w:val="26"/>
        </w:rPr>
        <w:t xml:space="preserve">» </w:t>
      </w:r>
      <w:r w:rsidR="008E31CF">
        <w:rPr>
          <w:sz w:val="26"/>
          <w:szCs w:val="26"/>
        </w:rPr>
        <w:br/>
      </w:r>
      <w:r w:rsidR="008E31CF" w:rsidRPr="008E31CF">
        <w:rPr>
          <w:sz w:val="26"/>
          <w:szCs w:val="26"/>
        </w:rPr>
        <w:t>в отношении</w:t>
      </w:r>
      <w:r w:rsidR="008E31CF">
        <w:rPr>
          <w:sz w:val="26"/>
          <w:szCs w:val="26"/>
        </w:rPr>
        <w:t xml:space="preserve"> </w:t>
      </w:r>
      <w:r w:rsidR="008E31CF" w:rsidRPr="008E31CF">
        <w:rPr>
          <w:sz w:val="26"/>
          <w:szCs w:val="26"/>
        </w:rPr>
        <w:t>земельного участка с кадастровым номером 24:50:0200082:5581, расположенного</w:t>
      </w:r>
      <w:proofErr w:type="gramEnd"/>
      <w:r w:rsidR="008E31CF" w:rsidRPr="008E31CF">
        <w:rPr>
          <w:sz w:val="26"/>
          <w:szCs w:val="26"/>
        </w:rPr>
        <w:t xml:space="preserve"> в территориальной зоне </w:t>
      </w:r>
      <w:r w:rsidR="008E31CF" w:rsidRPr="008E31CF">
        <w:rPr>
          <w:rFonts w:eastAsiaTheme="minorHAnsi"/>
          <w:sz w:val="26"/>
          <w:szCs w:val="26"/>
        </w:rPr>
        <w:t xml:space="preserve">застройки многоэтажными жилыми                 домами (Ж-4) </w:t>
      </w:r>
      <w:r w:rsidR="008E31CF" w:rsidRPr="008E31CF">
        <w:rPr>
          <w:sz w:val="26"/>
          <w:szCs w:val="26"/>
        </w:rPr>
        <w:t xml:space="preserve">по адресу: </w:t>
      </w:r>
      <w:r w:rsidR="008E31CF" w:rsidRPr="008E31CF">
        <w:rPr>
          <w:rFonts w:eastAsiaTheme="minorHAnsi"/>
          <w:sz w:val="26"/>
          <w:szCs w:val="26"/>
        </w:rPr>
        <w:t>г. Красноярск,</w:t>
      </w:r>
      <w:r w:rsidR="008E31CF" w:rsidRPr="008E31CF">
        <w:rPr>
          <w:sz w:val="26"/>
          <w:szCs w:val="26"/>
        </w:rPr>
        <w:t xml:space="preserve"> с целью размещения магазина</w:t>
      </w:r>
      <w:r w:rsidR="00584F38" w:rsidRPr="008E31CF">
        <w:rPr>
          <w:rFonts w:eastAsiaTheme="minorHAnsi"/>
          <w:sz w:val="26"/>
          <w:szCs w:val="26"/>
        </w:rPr>
        <w:t xml:space="preserve"> </w:t>
      </w:r>
      <w:r w:rsidR="00584F38" w:rsidRPr="008E31CF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8E31CF">
        <w:rPr>
          <w:sz w:val="26"/>
          <w:szCs w:val="26"/>
        </w:rPr>
        <w:t>Ж-4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EA59C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8E31CF">
        <w:rPr>
          <w:sz w:val="26"/>
          <w:szCs w:val="26"/>
        </w:rPr>
        <w:t>21.09.2022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8E31CF">
        <w:rPr>
          <w:sz w:val="26"/>
          <w:szCs w:val="26"/>
        </w:rPr>
        <w:t>21.09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8E31CF">
        <w:rPr>
          <w:sz w:val="26"/>
          <w:szCs w:val="26"/>
        </w:rPr>
        <w:t>30.09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8E31CF">
        <w:rPr>
          <w:color w:val="000000"/>
          <w:sz w:val="26"/>
          <w:szCs w:val="26"/>
        </w:rPr>
        <w:t>21 сентября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8E31CF">
        <w:rPr>
          <w:color w:val="000000"/>
          <w:sz w:val="26"/>
          <w:szCs w:val="26"/>
        </w:rPr>
        <w:t>30 сентября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8E31C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EA59CB">
        <w:rPr>
          <w:color w:val="000000"/>
          <w:sz w:val="26"/>
          <w:szCs w:val="26"/>
        </w:rPr>
        <w:t>.0</w:t>
      </w:r>
      <w:r w:rsidR="00C10E0F">
        <w:rPr>
          <w:color w:val="000000"/>
          <w:sz w:val="26"/>
          <w:szCs w:val="26"/>
        </w:rPr>
        <w:t>9</w:t>
      </w:r>
      <w:bookmarkStart w:id="0" w:name="_GoBack"/>
      <w:bookmarkEnd w:id="0"/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 w:rsidR="00EA59CB">
        <w:rPr>
          <w:sz w:val="26"/>
          <w:szCs w:val="26"/>
        </w:rPr>
        <w:t>6</w:t>
      </w:r>
      <w:r w:rsidR="00E4649B" w:rsidRPr="0003097F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>
        <w:rPr>
          <w:sz w:val="26"/>
          <w:szCs w:val="26"/>
        </w:rPr>
        <w:t>.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8E31CF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8E31CF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E31CF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0E0F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A59CB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2022-10-11T17:00:00+00:00</date2>
    <date1 xmlns="fac18a50-0981-4cb6-862b-554a63af8091">2022-09-13T17:00:00+00:00</date1>
    <period xmlns="fac18a50-0981-4cb6-862b-554a63af8091">с 21 сентября 2022 г. до 30 сентября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href="/citytoday/building/publichearings/SiteAssets/permissionquestion/Forms/EditForm/%d0%9e%d0%bf%d0%be%d0%b2%d0%b5%d1%89%d0%b5%d0%bd%d0%b8%d0%b5%20%d0%93%d0%b0%d1%81%d1%8b%d0%bc%d0%be%d0%b2%20%d0%97.docx" target="_blank"&gt;&lt;img class="ms-asset-icon ms-rtePosition-4" src="/_layouts/15/images/icdocx.png" alt="" /&gt;Оповещение Гасымов З.docx&lt;/a&gt;&lt;/p&gt;&lt;p&gt;&lt;a href="/citytoday/building/publichearings/SiteAssets/permissionquestion/Forms/AllItems/%d0%91%d0%bb%d0%b0%d0%bd%d0%ba_%d0%bf%d1%80%d0%b5%d0%b4%d0%bb%d0%be%d0%b6%d0%b5%d0%bd%d0%b8%d1%8f%20%d0%93%d0%b0%d1%81%d1%8b%d0%bc%d0%be%d0%b2%20%d0%97.docx" target="_blank"&gt;&lt;img class="ms-asset-icon ms-rtePosition-4" src="/_layouts/15/images/icdocx.png" alt="" /&gt;Бланк_предложения Гасымов З.docx&lt;/a&gt;&lt;br&gt;&lt;/p&gt;&lt;p&gt;&lt;a href="/citytoday/building/publichearings/SiteAssets/permissionquestion/Forms/AllItems/%d0%9f%d1%80%d0%be%d0%b5%d0%ba%d1%82%20%d1%80%d0%b5%d1%88%d0%b5%d0%bd%d0%b8%d1%8f%20%20%d0%93%d0%b0%d1%81%d1%8b%d0%bc%d0%be%d0%b2%20%d0%97.docx" target="_blank"&gt;&lt;img class="ms-asset-icon ms-rtePosition-4" src="/_layouts/15/images/icdocx.png" alt="" /&gt;Проект решения  Гасымов З.docx&lt;/a&gt;&lt;br&gt;&lt;/p&gt;&lt;p&gt;&lt;a href="/citytoday/building/publichearings/SiteAssets/permissionquestion/Forms/AllItems/%d0%a1%d1%85%d0%b5%d0%bc%d0%b0%20%d1%80%d0%b0%d1%81%d0%bf%d0%be%d0%bb%d0%be%d0%b6%d0%b5%d0%bd%d0%b8%d1%8f%20%d0%93%d0%b0%d1%81%d1%8b%d0%bc%d0%be%d0%b2%20%d0%97.docx" target="_blank"&gt;&lt;img class="ms-asset-icon ms-rtePosition-4" src="/_layouts/15/images/icdocx.png" alt="" /&gt;Схема расположения Гасымов З.docx&lt;/a&gt;&lt;/p&gt;&lt;p&gt;&lt;a href="/citytoday/building/publichearings/SiteAssets/permissionquestion/Forms/AllItems/%d0%97%d0%b0%d0%ba%d0%bb%d1%8e%d1%87%d0%b5%d0%bd%d0%b8%d0%b5%20%d0%93%d0%b0%d1%81%d1%8b%d0%bc%d0%be%d0%b2.docx"&gt;&lt;img width="16" height="16" class="ms-asset-icon ms-rtePosition-4" src="/_layouts/15/images/icdocx.png" alt="" /&gt;Заключение Гасымов.docx&lt;/a&gt;&lt;br&gt;&amp;#160;&lt;/p&gt;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12.09.2022 № 814 комиссия по подготовке проекта Правил землепользования и застройки г. Красноярска сообщает о назначении публичных слушаний в период: с 14.09.2022 
по 12.10.2022 по проекту решения о предоставлении Гасымову Зауру Азад оглы разрешения на условно разрешенный вид использования «магазины (код – 4.4)» 
в отношении земельного участка с кадастровым номером 24:50:0200082:5581, расположенного в территориальной зоне застройки многоэтажными жилыми домами (Ж-4) по адресу: г. Красноярск, с целью размещения магазина.
Собрание состоится: 28.09.2022 в 16 час. 30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рекомендует отказать  Гасымову Зауру Азад оглы в предоставлении разрешения на условно разрешенный вид использования «магазины (код – 4.4)» в отношении земельного участка с кадастровым номером 24:50:0200082:5581, расположенного в территориальной зоне застройки многоэтажными жилыми домами (Ж-4) по адресу: г. Красноярск, с целью размещения магазина, в связи с тем, что размещение магазина не соответствует проекту межевания территории центральной левобережной части города Красноярска и района «Удачный», утвержденному постановлением администрации города Красноярска от 15.12.2020 № 1005.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2ECA34A-6E40-467B-8163-920D3A6A5AF5}"/>
</file>

<file path=customXml/itemProps2.xml><?xml version="1.0" encoding="utf-8"?>
<ds:datastoreItem xmlns:ds="http://schemas.openxmlformats.org/officeDocument/2006/customXml" ds:itemID="{A30D349C-1F90-4B37-BEDA-942AA4CDC5A7}"/>
</file>

<file path=customXml/itemProps3.xml><?xml version="1.0" encoding="utf-8"?>
<ds:datastoreItem xmlns:ds="http://schemas.openxmlformats.org/officeDocument/2006/customXml" ds:itemID="{AC16315F-187C-447E-B4B7-7844F8AD4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Иванова Екатерина Анатольевна</cp:lastModifiedBy>
  <cp:revision>9</cp:revision>
  <cp:lastPrinted>2022-04-15T04:12:00Z</cp:lastPrinted>
  <dcterms:created xsi:type="dcterms:W3CDTF">2022-04-15T04:13:00Z</dcterms:created>
  <dcterms:modified xsi:type="dcterms:W3CDTF">2022-09-12T09:05:00Z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